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AC" w:rsidRDefault="00B717AC" w:rsidP="00B717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17AC" w:rsidRPr="003B4945" w:rsidRDefault="003B4945" w:rsidP="003B49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4D38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สรุปผลการด</w:t>
      </w:r>
      <w:r w:rsidRPr="00F64D38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ำ</w:t>
      </w:r>
      <w:r w:rsidR="00B717AC" w:rsidRPr="00F64D38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เนินงานคณะกรรมการส่งเสริมกิจการมหาวิทยาลัยวลัยลักษณ์</w:t>
      </w:r>
      <w:r w:rsidRPr="00F64D38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 xml:space="preserve"> </w:t>
      </w:r>
    </w:p>
    <w:p w:rsidR="0020403C" w:rsidRDefault="003B4945" w:rsidP="003A1F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509260" cy="29743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้อนรั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712" cy="298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C7" w:rsidRDefault="00B904C7" w:rsidP="003A1F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7AC" w:rsidRPr="00F11A42" w:rsidRDefault="00F11A42" w:rsidP="00B904C7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34"/>
      </w:r>
      <w:bookmarkStart w:id="0" w:name="_GoBack"/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จัดการประชุม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คณะกรรมการส่งเสริมกิจการมหาวิทยาลัยวลัยลักษณ์ ครั้งที่ 1/2564</w:t>
      </w:r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ศุกร์ที่ 26 มีนาคม 2564 เวลา 13.30 – 16.30 น.</w:t>
      </w:r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1 หน่วยประสานงานมหาวิทยาลัยวลัยลักษณ์ กรุงเทพมหานคร</w:t>
      </w:r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อาคาร</w:t>
      </w:r>
      <w:r w:rsidR="00306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เอส เอ็ม ทาวเวอร์ 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ชั้น 19 กรุงเทพมหานคร</w:t>
      </w:r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และ ณ ห้องโมคลาน อาคารบริหาร ชั้น 2 มหาวิทยาลัยวลัยลักษณ์ จังหวัดนครศรีธรรมราช</w:t>
      </w:r>
      <w:r w:rsidR="0020403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และผ่านระบบ </w:t>
      </w:r>
      <w:r w:rsidR="003B4945" w:rsidRPr="00F11A42">
        <w:rPr>
          <w:rFonts w:ascii="TH SarabunIT๙" w:hAnsi="TH SarabunIT๙" w:cs="TH SarabunIT๙"/>
          <w:b/>
          <w:bCs/>
          <w:sz w:val="32"/>
          <w:szCs w:val="32"/>
        </w:rPr>
        <w:t>ZOOM Meeting</w:t>
      </w:r>
      <w:r w:rsidR="00B904C7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0"/>
      <w:r w:rsidR="000A7C40">
        <w:rPr>
          <w:rFonts w:ascii="TH SarabunIT๙" w:hAnsi="TH SarabunIT๙" w:cs="TH SarabunIT๙"/>
          <w:b/>
          <w:bCs/>
          <w:sz w:val="32"/>
          <w:szCs w:val="32"/>
          <w:cs/>
        </w:rPr>
        <w:t>โดยมีสาระสำ</w:t>
      </w:r>
      <w:r w:rsidR="00B717AC" w:rsidRPr="00F11A42">
        <w:rPr>
          <w:rFonts w:ascii="TH SarabunIT๙" w:hAnsi="TH SarabunIT๙" w:cs="TH SarabunIT๙"/>
          <w:b/>
          <w:bCs/>
          <w:sz w:val="32"/>
          <w:szCs w:val="32"/>
          <w:cs/>
        </w:rPr>
        <w:t>คัญ ดังนี้</w:t>
      </w:r>
    </w:p>
    <w:p w:rsidR="00913E05" w:rsidRPr="00B904C7" w:rsidRDefault="00913E05" w:rsidP="00B904C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048" w:rsidRPr="00F11A42" w:rsidRDefault="00700589" w:rsidP="00700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8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0E6" w:rsidRPr="00F11A42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การแต่งตั้งคณะกรรมการส่งเสริมกิจการมหาวิทยาลัยวลัยลักษณ์</w:t>
      </w:r>
      <w:r w:rsidR="00A760E6" w:rsidRPr="00F11A4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>คำสั่งสภามหาวิทยาลัยว</w:t>
      </w:r>
      <w:r w:rsidR="00B904C7" w:rsidRPr="00F11A42">
        <w:rPr>
          <w:rFonts w:ascii="TH SarabunIT๙" w:hAnsi="TH SarabunIT๙" w:cs="TH SarabunIT๙"/>
          <w:sz w:val="32"/>
          <w:szCs w:val="32"/>
          <w:cs/>
        </w:rPr>
        <w:t xml:space="preserve">ลัยลักษณ์ ที่ </w:t>
      </w:r>
      <w:r w:rsidR="00A760E6" w:rsidRPr="00F11A4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4C7" w:rsidRPr="00F11A42">
        <w:rPr>
          <w:rFonts w:ascii="TH SarabunIT๙" w:hAnsi="TH SarabunIT๙" w:cs="TH SarabunIT๙"/>
          <w:sz w:val="32"/>
          <w:szCs w:val="32"/>
          <w:cs/>
        </w:rPr>
        <w:t xml:space="preserve">9 /2564 เรื่อง 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แต่งตั้งคณะกรรมการส่งเสริมกิจการมหาวิทยาลัยวลัยลักษณ์ สั่ง ณ วันที่ 15 กุมภาพันธ์ พ.ศ. 2564 โดย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 xml:space="preserve">กรรมการเดิมในลำดับที่ 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>-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>11 และกรรมการใหม่ในลำดับที่ 12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C52" w:rsidRPr="00F11A42">
        <w:rPr>
          <w:rFonts w:ascii="TH SarabunIT๙" w:hAnsi="TH SarabunIT๙" w:cs="TH SarabunIT๙"/>
          <w:sz w:val="32"/>
          <w:szCs w:val="32"/>
          <w:cs/>
        </w:rPr>
        <w:t>–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FC3" w:rsidRPr="00F11A42">
        <w:rPr>
          <w:rFonts w:ascii="TH SarabunIT๙" w:hAnsi="TH SarabunIT๙" w:cs="TH SarabunIT๙"/>
          <w:sz w:val="32"/>
          <w:szCs w:val="32"/>
          <w:cs/>
        </w:rPr>
        <w:t>15</w:t>
      </w:r>
      <w:r w:rsidR="001C2C52" w:rsidRPr="00F11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C52" w:rsidRPr="00F11A42">
        <w:rPr>
          <w:rFonts w:ascii="TH SarabunIT๙" w:hAnsi="TH SarabunIT๙" w:cs="TH SarabunIT๙" w:hint="cs"/>
          <w:sz w:val="32"/>
          <w:szCs w:val="32"/>
          <w:cs/>
        </w:rPr>
        <w:t>รายละเอียดตามคำสั่งแนบมาพร้อมนี้</w:t>
      </w:r>
    </w:p>
    <w:p w:rsidR="007C50AA" w:rsidRDefault="003A1FC3" w:rsidP="00403E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677025" cy="82880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ำสั่งสภาฯ เรื่อง แต่งตั้ง คกก.ส่งเสริมกิจการมหาวิทยาลัย.pdf(15 กพ.64)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77" cy="82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C7">
        <w:rPr>
          <w:noProof/>
        </w:rPr>
        <w:lastRenderedPageBreak/>
        <w:drawing>
          <wp:inline distT="0" distB="0" distL="0" distR="0">
            <wp:extent cx="6743700" cy="8360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คำสั่งสภาฯ เรื่อง แต่งตั้ง คกก.ส่งเสริมกิจการมหาวิทยาลัย.pdf(15 กพ.64)_Pag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695" cy="836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D85" w:rsidRPr="007C5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9A1" w:rsidRPr="00A760E6" w:rsidRDefault="00700589" w:rsidP="00700589">
      <w:pPr>
        <w:pStyle w:val="ListParagraph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" w:char="F08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>ประธานฯ ได้</w:t>
      </w:r>
      <w:r w:rsidR="00E879A1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 xml:space="preserve">นำสรุปผลการดำเนินงานตามแผนยุทธศาสตร์ 20 ปี มวล. (ปี พ.ศ. 2561 - พ.ศ. 2580) และแนวทางการบริหารและพัฒนามหาวิทยาลัยวลัยลักษณ์ของอธิการบดีรอบปีงบประมาณ พ.ศ. 2563 (1 ตุลาคม 2562 – 30 สิงหาคม 2563) </w:t>
      </w:r>
      <w:r w:rsidR="00CB6D85" w:rsidRPr="007C50AA">
        <w:rPr>
          <w:rFonts w:ascii="TH SarabunIT๙" w:hAnsi="TH SarabunIT๙" w:cs="TH SarabunIT๙" w:hint="cs"/>
          <w:sz w:val="32"/>
          <w:szCs w:val="32"/>
          <w:cs/>
        </w:rPr>
        <w:t>เข้าที่ประชุม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11A42" w:rsidRPr="00F11A42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คณะกรรมการส่งเสริมกิจการมหาวิทยาลัยวลัยลักษณ์</w:t>
      </w:r>
      <w:r w:rsidR="005A4285" w:rsidRPr="00F11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>ได้ศึกษา</w:t>
      </w:r>
      <w:r w:rsidR="00F11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>และเพื่อเป็นแนวทาง</w:t>
      </w:r>
      <w:r w:rsidR="000C5874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CB6D85" w:rsidRPr="007C50AA">
        <w:rPr>
          <w:rFonts w:ascii="TH SarabunIT๙" w:hAnsi="TH SarabunIT๙" w:cs="TH SarabunIT๙"/>
          <w:sz w:val="32"/>
          <w:szCs w:val="32"/>
          <w:cs/>
        </w:rPr>
        <w:t xml:space="preserve">ให้การสนับสนุน </w:t>
      </w:r>
      <w:r w:rsidR="005A4285" w:rsidRPr="00A760E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5A4285" w:rsidRPr="00A760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คณะกรรมการฯ ได้ชื่นชมผลการดำเนินงานของมหาวิทยาลัย </w:t>
      </w:r>
      <w:r w:rsidR="007C50AA" w:rsidRPr="00A760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A4285" w:rsidRPr="00A760E6">
        <w:rPr>
          <w:rFonts w:ascii="TH SarabunIT๙" w:hAnsi="TH SarabunIT๙" w:cs="TH SarabunIT๙"/>
          <w:b/>
          <w:bCs/>
          <w:sz w:val="32"/>
          <w:szCs w:val="32"/>
          <w:cs/>
        </w:rPr>
        <w:t>มีพัฒนาการด้านต่าง ๆ เป็นอย่างดี</w:t>
      </w:r>
    </w:p>
    <w:p w:rsidR="00CB6D85" w:rsidRPr="00A760E6" w:rsidRDefault="006F49B3" w:rsidP="00A760E6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1540" cy="891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ลงานยุทธศาสตร์ 20 ปี มว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0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สรุปผลการดำเนินงานตามแผนยุทธศาสตร์ </w:t>
      </w:r>
      <w:r w:rsidR="00A760E6" w:rsidRPr="00A760E6">
        <w:rPr>
          <w:rFonts w:ascii="TH SarabunIT๙" w:hAnsi="TH SarabunIT๙" w:cs="TH SarabunIT๙"/>
          <w:sz w:val="32"/>
          <w:szCs w:val="32"/>
        </w:rPr>
        <w:t>20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 xml:space="preserve"> ปี มวล.</w:t>
      </w:r>
    </w:p>
    <w:p w:rsidR="00913E05" w:rsidRPr="007C50AA" w:rsidRDefault="00913E05" w:rsidP="00E879A1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6AD9" w:rsidRDefault="00F11A42" w:rsidP="00F11A42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8E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AD9" w:rsidRPr="008C6AD9">
        <w:rPr>
          <w:rFonts w:ascii="TH SarabunIT๙" w:hAnsi="TH SarabunIT๙" w:cs="TH SarabunIT๙"/>
          <w:sz w:val="32"/>
          <w:szCs w:val="32"/>
          <w:cs/>
        </w:rPr>
        <w:t>ประธานฯ ได้ขอให้นำสรุปผลการดำเนินงาน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C6AD9" w:rsidRPr="008C6AD9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คณะกรรมการส่งเสริมกิจการมหาวิทยาลัยวลัยลักษณ์ ในช่วงปี พ.ศ. 2560 – 2563 เข้าที่ประชุมเพื่อให้คณะกรรมการฯ ได้รับทราบ</w:t>
      </w:r>
    </w:p>
    <w:p w:rsidR="00FA7D18" w:rsidRPr="00A760E6" w:rsidRDefault="00FA7D18" w:rsidP="00A760E6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90600" cy="990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สรุป สคส. 60-6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0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สรุปผลการดำเนินงานของคณะกรรมการ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 xml:space="preserve"> ในช่วงปี พ.ศ. </w:t>
      </w:r>
      <w:r w:rsidR="00A760E6" w:rsidRPr="00A760E6">
        <w:rPr>
          <w:rFonts w:ascii="TH SarabunIT๙" w:hAnsi="TH SarabunIT๙" w:cs="TH SarabunIT๙"/>
          <w:sz w:val="32"/>
          <w:szCs w:val="32"/>
        </w:rPr>
        <w:t xml:space="preserve">2560 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A760E6" w:rsidRPr="00A760E6">
        <w:rPr>
          <w:rFonts w:ascii="TH SarabunIT๙" w:hAnsi="TH SarabunIT๙" w:cs="TH SarabunIT๙"/>
          <w:sz w:val="32"/>
          <w:szCs w:val="32"/>
        </w:rPr>
        <w:t>2563</w:t>
      </w:r>
    </w:p>
    <w:p w:rsidR="00913E05" w:rsidRDefault="00913E05" w:rsidP="00FA7D18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0AA" w:rsidRPr="00D41851" w:rsidRDefault="00F11A42" w:rsidP="00F11A42">
      <w:pPr>
        <w:pStyle w:val="ListParagraph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8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0E6" w:rsidRPr="00A760E6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คณะกรรมการส่งเสริมกิจการมหาวิทยาลัยวลัยลักษณ์</w:t>
      </w:r>
      <w:r w:rsidR="00C545B3" w:rsidRPr="00D41851">
        <w:rPr>
          <w:rFonts w:ascii="TH SarabunIT๙" w:hAnsi="TH SarabunIT๙" w:cs="TH SarabunIT๙"/>
          <w:sz w:val="32"/>
          <w:szCs w:val="32"/>
          <w:cs/>
        </w:rPr>
        <w:t>ได้ร่วมกำหนดทิศทาง กลยุทธ์การทำงานของคณะกรรมการฯ เพื่อให้การดำเนินงานเป็นไปตามวัตถุประสงค์ และอำนาจหน้าที่ของคณะกรรมการฯ</w:t>
      </w:r>
      <w:r w:rsidR="00C545B3" w:rsidRPr="00D4185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879A1" w:rsidRPr="00D4185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>แผนการดำเนินงานของคณะกรรมการส่งเสริ</w:t>
      </w:r>
      <w:r w:rsidR="006F49B3">
        <w:rPr>
          <w:rFonts w:ascii="TH SarabunIT๙" w:hAnsi="TH SarabunIT๙" w:cs="TH SarabunIT๙"/>
          <w:sz w:val="32"/>
          <w:szCs w:val="32"/>
          <w:cs/>
        </w:rPr>
        <w:t>มกิจการมหาวิทยาลัยวลัยลักษณ์</w:t>
      </w:r>
      <w:r w:rsidR="00C545B3" w:rsidRPr="00D41851">
        <w:rPr>
          <w:rFonts w:ascii="TH SarabunIT๙" w:hAnsi="TH SarabunIT๙" w:cs="TH SarabunIT๙" w:hint="cs"/>
          <w:sz w:val="32"/>
          <w:szCs w:val="32"/>
          <w:cs/>
        </w:rPr>
        <w:t>ชุดเดิม</w:t>
      </w:r>
      <w:r w:rsidR="00527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>ร่วมการสัมมนาระดมความคิดเห็นเชิงนโยบาย (</w:t>
      </w:r>
      <w:r w:rsidR="00D41851" w:rsidRPr="00D41851">
        <w:rPr>
          <w:rFonts w:ascii="TH SarabunIT๙" w:hAnsi="TH SarabunIT๙" w:cs="TH SarabunIT๙"/>
          <w:sz w:val="32"/>
          <w:szCs w:val="32"/>
        </w:rPr>
        <w:t>Retreat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545B3" w:rsidRPr="00D41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A760E6">
        <w:rPr>
          <w:rFonts w:ascii="TH SarabunIT๙" w:hAnsi="TH SarabunIT๙" w:cs="TH SarabunIT๙"/>
          <w:sz w:val="32"/>
          <w:szCs w:val="32"/>
          <w:cs/>
        </w:rPr>
        <w:t>โดย</w:t>
      </w:r>
      <w:r w:rsidR="00C545B3" w:rsidRPr="00D41851">
        <w:rPr>
          <w:rFonts w:ascii="TH SarabunIT๙" w:hAnsi="TH SarabunIT๙" w:cs="TH SarabunIT๙"/>
          <w:sz w:val="32"/>
          <w:szCs w:val="32"/>
          <w:cs/>
        </w:rPr>
        <w:t xml:space="preserve">นายธีระชัย  เชมนะสิริ เป็นประธานฯ 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มาประกอบการพิจารณา</w:t>
      </w:r>
      <w:r w:rsidR="00555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โดยนำ</w:t>
      </w:r>
      <w:r w:rsidR="002E3E62">
        <w:rPr>
          <w:rFonts w:ascii="TH SarabunIT๙" w:hAnsi="TH SarabunIT๙" w:cs="TH SarabunIT๙" w:hint="cs"/>
          <w:sz w:val="32"/>
          <w:szCs w:val="32"/>
          <w:cs/>
        </w:rPr>
        <w:t>แผนงานดังกล่าวข้างต้น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 xml:space="preserve">ปรับให้เป็นปัจจุบัน </w:t>
      </w:r>
      <w:r w:rsidR="002E3E6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>มีความทันสมัยและตอบสนองต่อภารกิจของมหาวิทยาลัยให้มากขึ้น</w:t>
      </w:r>
      <w:r w:rsidR="007C50AA" w:rsidRPr="00D418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85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>แผนการดำเนินงานของคณะกรรมการส่งเ</w:t>
      </w:r>
      <w:r w:rsidR="006F49B3">
        <w:rPr>
          <w:rFonts w:ascii="TH SarabunIT๙" w:hAnsi="TH SarabunIT๙" w:cs="TH SarabunIT๙"/>
          <w:sz w:val="32"/>
          <w:szCs w:val="32"/>
          <w:cs/>
        </w:rPr>
        <w:t>สริมกิจการมหาวิทยาลัยวลัยลักษณ์</w:t>
      </w:r>
      <w:r w:rsidR="00D41851" w:rsidRPr="00D41851">
        <w:rPr>
          <w:rFonts w:ascii="TH SarabunIT๙" w:hAnsi="TH SarabunIT๙" w:cs="TH SarabunIT๙"/>
          <w:sz w:val="32"/>
          <w:szCs w:val="32"/>
          <w:cs/>
        </w:rPr>
        <w:t>ชุดเดิม</w:t>
      </w:r>
      <w:r w:rsidR="000C5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0AA" w:rsidRPr="00D41851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7C50AA" w:rsidRPr="007C50AA" w:rsidRDefault="007C50AA" w:rsidP="00403E9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</w:rPr>
        <w:t>1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B2158">
        <w:rPr>
          <w:rFonts w:ascii="TH SarabunIT๙" w:hAnsi="TH SarabunIT๙" w:cs="TH SarabunIT๙"/>
          <w:sz w:val="32"/>
          <w:szCs w:val="32"/>
          <w:u w:val="single"/>
          <w:cs/>
        </w:rPr>
        <w:t>การสร้างภาพลักษณ์ และประชาสัมพันธ์มหาวิทยาลัย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9F3">
        <w:rPr>
          <w:rFonts w:ascii="TH SarabunIT๙" w:hAnsi="TH SarabunIT๙" w:cs="TH SarabunIT๙"/>
          <w:b/>
          <w:bCs/>
          <w:sz w:val="32"/>
          <w:szCs w:val="32"/>
          <w:cs/>
        </w:rPr>
        <w:t>ภาพลักษณ์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ของมหาวิทยาลัยวลัยลักษณ์ </w:t>
      </w:r>
      <w:r w:rsidR="00403E9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C50AA">
        <w:rPr>
          <w:rFonts w:ascii="TH SarabunIT๙" w:hAnsi="TH SarabunIT๙" w:cs="TH SarabunIT๙"/>
          <w:sz w:val="32"/>
          <w:szCs w:val="32"/>
          <w:cs/>
        </w:rPr>
        <w:t>มีความสำคัญเป็นอย่างมาก</w:t>
      </w:r>
      <w:r w:rsidR="000C5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0AA">
        <w:rPr>
          <w:rFonts w:ascii="TH SarabunIT๙" w:hAnsi="TH SarabunIT๙" w:cs="TH SarabunIT๙"/>
          <w:sz w:val="32"/>
          <w:szCs w:val="32"/>
          <w:cs/>
        </w:rPr>
        <w:t>เพราะเป็นการสร้างความเชื่อมั่นให้แก่ผู้ปกครอง และนักศึกษา ในการส่งบุตรหลานเข้ามาศึกษาเล่าเรียน ที่สำคัญ คือ ผู้บริหาร บุคลา</w:t>
      </w:r>
      <w:r w:rsidR="001B6DB5">
        <w:rPr>
          <w:rFonts w:ascii="TH SarabunIT๙" w:hAnsi="TH SarabunIT๙" w:cs="TH SarabunIT๙"/>
          <w:sz w:val="32"/>
          <w:szCs w:val="32"/>
          <w:cs/>
        </w:rPr>
        <w:t>กร อาจารย์ นักศึกษาทั้งปัจจุบัน</w:t>
      </w:r>
      <w:r w:rsidRPr="007C50AA">
        <w:rPr>
          <w:rFonts w:ascii="TH SarabunIT๙" w:hAnsi="TH SarabunIT๙" w:cs="TH SarabunIT๙"/>
          <w:sz w:val="32"/>
          <w:szCs w:val="32"/>
          <w:cs/>
        </w:rPr>
        <w:t>และศิษย์เก่า กลุ่มคนเหล่านี้ล้วนเป็นกลไกสำคัญที่จะสะท้อนและสร้างภาพลักษณ์แก่มหาวิทยาลัย ซึ่งมหาวิทยาลัยควรหากลยุทธ์ ในการผสานความร่วมมือเพื่อให้เกิดภาพลักษณ์ที่ดี</w:t>
      </w:r>
    </w:p>
    <w:p w:rsidR="007C50AA" w:rsidRPr="007C50AA" w:rsidRDefault="007C50AA" w:rsidP="005B21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5B2158">
        <w:rPr>
          <w:rFonts w:ascii="TH SarabunIT๙" w:hAnsi="TH SarabunIT๙" w:cs="TH SarabunIT๙"/>
          <w:sz w:val="32"/>
          <w:szCs w:val="32"/>
          <w:u w:val="single"/>
          <w:cs/>
        </w:rPr>
        <w:t>การเสริมสร้างศักยภาพความร่วมมือกับศิษย์เก่า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158">
        <w:rPr>
          <w:rFonts w:ascii="TH SarabunIT๙" w:hAnsi="TH SarabunIT๙" w:cs="TH SarabunIT๙"/>
          <w:b/>
          <w:bCs/>
          <w:sz w:val="32"/>
          <w:szCs w:val="32"/>
          <w:cs/>
        </w:rPr>
        <w:t>ศิษย์เก่า</w:t>
      </w:r>
      <w:r w:rsidRPr="007C50AA">
        <w:rPr>
          <w:rFonts w:ascii="TH SarabunIT๙" w:hAnsi="TH SarabunIT๙" w:cs="TH SarabunIT๙"/>
          <w:sz w:val="32"/>
          <w:szCs w:val="32"/>
          <w:cs/>
        </w:rPr>
        <w:t>ถือเป็นกลุ่มที่มีความสำคัญต่อการผลักดันให้มหาวิทยาลัยเกิดภาพลักษณ์เชิงบวก เพราะศิษย์เก่าถือเป็นผลผลิตของมหาวิทยาลัยโดยตรง หากบุคคลเหล่านี้ประสบ</w:t>
      </w:r>
      <w:r w:rsidRPr="007C50AA">
        <w:rPr>
          <w:rFonts w:ascii="TH SarabunIT๙" w:hAnsi="TH SarabunIT๙" w:cs="TH SarabunIT๙"/>
          <w:sz w:val="32"/>
          <w:szCs w:val="32"/>
          <w:cs/>
        </w:rPr>
        <w:lastRenderedPageBreak/>
        <w:t>ความสำเร็จในชีวิต หรือมีชื่อเสียง ก็ถือเป็นการผลิตบุคลากรหรือบัณฑิตที่มีคุณภาพสู่สังคมในเชิงประจักษ์ สุดท้ายความสำเร็จของศิษย์เก่า ก็คือความสำเร็จหรือความภาคภูมิใจของมหาวิทยาลัยเช่นกัน</w:t>
      </w:r>
    </w:p>
    <w:p w:rsidR="007C50AA" w:rsidRPr="007C50AA" w:rsidRDefault="007C50AA" w:rsidP="005B215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</w:rPr>
        <w:t>3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B2158">
        <w:rPr>
          <w:rFonts w:ascii="TH SarabunIT๙" w:hAnsi="TH SarabunIT๙" w:cs="TH SarabunIT๙"/>
          <w:sz w:val="32"/>
          <w:szCs w:val="32"/>
          <w:u w:val="single"/>
          <w:cs/>
        </w:rPr>
        <w:t>การสนับสนุนวิทยากร เพื่อพัฒนานักศึกษา</w:t>
      </w:r>
      <w:r w:rsidR="000C587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B2158">
        <w:rPr>
          <w:rFonts w:ascii="TH SarabunIT๙" w:hAnsi="TH SarabunIT๙" w:cs="TH SarabunIT๙"/>
          <w:sz w:val="32"/>
          <w:szCs w:val="32"/>
          <w:u w:val="single"/>
          <w:cs/>
        </w:rPr>
        <w:t>และอาจารย์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0AA">
        <w:rPr>
          <w:rFonts w:ascii="TH SarabunIT๙" w:hAnsi="TH SarabunIT๙" w:cs="TH SarabunIT๙"/>
          <w:sz w:val="32"/>
          <w:szCs w:val="32"/>
          <w:cs/>
        </w:rPr>
        <w:t>ส่งเสริมทักษะเฉพาะทางที่กำลังเป็นที่ต้องการมากที่สุดในตลาด ซึ่งทักษะเหล่านี้เป็นทักษะที่จะช่วยพัฒนานักศึกษาและอาจารย์ อาจใช้วิธีการในการเชิญวิทยากรมาให้ความความรู้ และฝึกประสบการณ์ได้</w:t>
      </w:r>
    </w:p>
    <w:p w:rsidR="007C50AA" w:rsidRPr="007C50AA" w:rsidRDefault="007C50AA" w:rsidP="00905B3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</w:rPr>
        <w:t>4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05B3E">
        <w:rPr>
          <w:rFonts w:ascii="TH SarabunIT๙" w:hAnsi="TH SarabunIT๙" w:cs="TH SarabunIT๙"/>
          <w:sz w:val="32"/>
          <w:szCs w:val="32"/>
          <w:u w:val="single"/>
          <w:cs/>
        </w:rPr>
        <w:t>การจัดหารายได้ให้กับมหาวิทยาลัย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การระดมทุนและจัดหารายได้ให้แก่มหาวิทยาลัยถือเป็นเรื่องสำคัญ เพราะนอกจากได้ประโยชน์ด้านกำลังทางด้านทรัพยากรแล้ว ยังเป็นการเผยแพร่ประชาสัมพันธ์มหาวิทยาลัยอีกช่องทางหนึ่ง</w:t>
      </w:r>
    </w:p>
    <w:p w:rsidR="007C50AA" w:rsidRPr="007C50AA" w:rsidRDefault="00700589" w:rsidP="007005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9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8EA" w:rsidRPr="005278EA">
        <w:rPr>
          <w:rFonts w:ascii="TH SarabunIT๙" w:hAnsi="TH SarabunIT๙" w:cs="TH SarabunIT๙"/>
          <w:sz w:val="32"/>
          <w:szCs w:val="32"/>
          <w:cs/>
        </w:rPr>
        <w:t xml:space="preserve">คณะกรรมการส่งเสริมกิจการมหาวิทยาลัยวลัยลักษณ์ 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ได้</w:t>
      </w:r>
      <w:r w:rsidR="008072FF">
        <w:rPr>
          <w:rFonts w:ascii="TH SarabunIT๙" w:hAnsi="TH SarabunIT๙" w:cs="TH SarabunIT๙" w:hint="cs"/>
          <w:sz w:val="32"/>
          <w:szCs w:val="32"/>
          <w:cs/>
        </w:rPr>
        <w:t>ร่วมกำหนดทิศทาง</w:t>
      </w:r>
      <w:r w:rsidR="001B1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3C6" w:rsidRPr="001B13C6">
        <w:rPr>
          <w:rFonts w:ascii="TH SarabunIT๙" w:hAnsi="TH SarabunIT๙" w:cs="TH SarabunIT๙"/>
          <w:sz w:val="32"/>
          <w:szCs w:val="32"/>
          <w:cs/>
        </w:rPr>
        <w:t>กลยุทธ์การทำงานของคณะกรรมการฯ</w:t>
      </w:r>
      <w:r w:rsidR="00807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3C6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1B13C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ดัง</w:t>
      </w:r>
      <w:r w:rsidR="008072FF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C50AA" w:rsidRPr="007C2A53" w:rsidRDefault="0077038A" w:rsidP="003509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07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ในปัจจุบันมหาวิทยาลัย</w:t>
      </w:r>
      <w:r w:rsidR="001B13C6">
        <w:rPr>
          <w:rFonts w:ascii="TH SarabunIT๙" w:hAnsi="TH SarabunIT๙" w:cs="TH SarabunIT๙" w:hint="cs"/>
          <w:sz w:val="32"/>
          <w:szCs w:val="32"/>
          <w:cs/>
        </w:rPr>
        <w:t>มีชื่อเสียง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เป็นที่รู้จัก โดยเฉพาะในกลุ่มของนักเรียน เพราะในปีนี้ นักเรียนเข้าศึกษาต่อในมหาวิทยาลัยเพิ่มมากขึ้นกว่าปีที่ผ่าน ๆ มา ถือเป็นนัยที่สำคัญ ในมิติของภาพลักษณ์องค์กรด้านการจัดการเรียนการสอนที่สามารถสร้างความเชื่อมั่นให้แก่กลุ่มเป้าหมายได้เป็นอย่างดี ตลอดจนการปฏิรูปการเรียนการสอน ผลงานวิจัย ผลงานทางวิชาการ ก็มีการพัฒนาสู่ระดับสากล ซึ่งทำให้ภาพลักษณ์มหาวิทยาลัยดีขึ้นเป็นอย่างมาก</w:t>
      </w:r>
      <w:r w:rsidR="007C2A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A53">
        <w:rPr>
          <w:rFonts w:ascii="TH SarabunIT๙" w:hAnsi="TH SarabunIT๙" w:cs="TH SarabunIT๙" w:hint="cs"/>
          <w:sz w:val="32"/>
          <w:szCs w:val="32"/>
          <w:cs/>
        </w:rPr>
        <w:t>นับเป็นสิ่งที่มหาวิทยาลัย</w:t>
      </w:r>
      <w:r w:rsidR="00D14C04">
        <w:rPr>
          <w:rFonts w:ascii="TH SarabunIT๙" w:hAnsi="TH SarabunIT๙" w:cs="TH SarabunIT๙" w:hint="cs"/>
          <w:sz w:val="32"/>
          <w:szCs w:val="32"/>
          <w:cs/>
        </w:rPr>
        <w:t>ทำได้ดีแล้ว</w:t>
      </w:r>
    </w:p>
    <w:p w:rsidR="007C50AA" w:rsidRPr="007C50AA" w:rsidRDefault="0077038A" w:rsidP="003509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การสร้างภาพลักษณ์ในระยะยาว ควร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เพิ่มเติมในด้านการสร้างตัวตนให้ชัดเจนขึ้น เช่น สร้างภาพลักษณ์เชิงประจักษ์ว่ามหาวิทยาลัยเป็นเลิศด้านไหน โดยการใช้</w:t>
      </w:r>
      <w:r w:rsidR="00D14C04">
        <w:rPr>
          <w:rFonts w:ascii="TH SarabunIT๙" w:hAnsi="TH SarabunIT๙" w:cs="TH SarabunIT๙" w:hint="cs"/>
          <w:sz w:val="32"/>
          <w:szCs w:val="32"/>
          <w:cs/>
        </w:rPr>
        <w:t>ความรู้ ความเชี่ยวชาญ และใช้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เทคโนโลยีดิจิทัลขั้นสูงมาเป็นจุดแข็งของมหาวิทยาลัย และมีการปรับหลักสูตรใหม่ ๆ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เหมาะสมตามความต้องการของผู้เรียน ผลักดันให้เป็นองค์กรแห่งการเรียนรู้ และสร้างผู้นำทางวิชาการ</w:t>
      </w:r>
      <w:r w:rsidR="00F65F14">
        <w:rPr>
          <w:rFonts w:ascii="TH SarabunIT๙" w:hAnsi="TH SarabunIT๙" w:cs="TH SarabunIT๙" w:hint="cs"/>
          <w:sz w:val="32"/>
          <w:szCs w:val="32"/>
          <w:cs/>
        </w:rPr>
        <w:t>ในโลกสมัยใหม่ทั้งในระบบและนอกระบบ(ออนไลน์)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7C50AA" w:rsidRPr="007C50AA" w:rsidRDefault="007C50AA" w:rsidP="003509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9F3">
        <w:rPr>
          <w:rFonts w:ascii="TH SarabunIT๙" w:hAnsi="TH SarabunIT๙" w:cs="TH SarabunIT๙"/>
          <w:sz w:val="32"/>
          <w:szCs w:val="32"/>
        </w:rPr>
        <w:tab/>
      </w:r>
      <w:r w:rsidR="003509F3">
        <w:rPr>
          <w:rFonts w:ascii="TH SarabunIT๙" w:hAnsi="TH SarabunIT๙" w:cs="TH SarabunIT๙"/>
          <w:sz w:val="32"/>
          <w:szCs w:val="32"/>
        </w:rPr>
        <w:tab/>
      </w:r>
      <w:r w:rsidR="0077038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จัด </w:t>
      </w:r>
      <w:r w:rsidRPr="007C50AA">
        <w:rPr>
          <w:rFonts w:ascii="TH SarabunIT๙" w:hAnsi="TH SarabunIT๙" w:cs="TH SarabunIT๙"/>
          <w:sz w:val="32"/>
          <w:szCs w:val="32"/>
        </w:rPr>
        <w:t xml:space="preserve">Non Degree Programs </w:t>
      </w:r>
      <w:r w:rsidRPr="007C50AA">
        <w:rPr>
          <w:rFonts w:ascii="TH SarabunIT๙" w:hAnsi="TH SarabunIT๙" w:cs="TH SarabunIT๙"/>
          <w:sz w:val="32"/>
          <w:szCs w:val="32"/>
          <w:cs/>
        </w:rPr>
        <w:t>ในหลักสูตรตามความสนใจของผู้เรียน อาจจัดแบบออนไลน์หรือในระบบ</w:t>
      </w:r>
      <w:r w:rsidR="009D6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50A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เปิดโอกาสให้ผู้เรียน</w:t>
      </w:r>
      <w:r w:rsidR="00987E8F">
        <w:rPr>
          <w:rFonts w:ascii="TH SarabunIT๙" w:hAnsi="TH SarabunIT๙" w:cs="TH SarabunIT๙" w:hint="cs"/>
          <w:sz w:val="32"/>
          <w:szCs w:val="32"/>
          <w:cs/>
        </w:rPr>
        <w:t>ที่สนใจ</w:t>
      </w:r>
      <w:r w:rsidR="009D66C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87E8F">
        <w:rPr>
          <w:rFonts w:ascii="TH SarabunIT๙" w:hAnsi="TH SarabunIT๙" w:cs="TH SarabunIT๙" w:hint="cs"/>
          <w:sz w:val="32"/>
          <w:szCs w:val="32"/>
          <w:cs/>
        </w:rPr>
        <w:t xml:space="preserve">เรื่องเดียวกันได้พบปะ แลกเปลี่ยนเรียนรู้ร่วมกัน 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7C50AA">
        <w:rPr>
          <w:rFonts w:ascii="TH SarabunIT๙" w:hAnsi="TH SarabunIT๙" w:cs="TH SarabunIT๙"/>
          <w:sz w:val="32"/>
          <w:szCs w:val="32"/>
          <w:cs/>
        </w:rPr>
        <w:t>สร้างเครือข่าย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ทางสังคม สร้างการรู้จัก และ</w:t>
      </w:r>
      <w:r w:rsidR="000C5874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ความสัมพันธ์</w:t>
      </w:r>
      <w:r w:rsidR="00D14C04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D14C04">
        <w:rPr>
          <w:rFonts w:ascii="TH SarabunIT๙" w:hAnsi="TH SarabunIT๙" w:cs="TH SarabunIT๙" w:hint="cs"/>
          <w:sz w:val="32"/>
          <w:szCs w:val="32"/>
          <w:cs/>
        </w:rPr>
        <w:t>ต่อกัน</w:t>
      </w:r>
    </w:p>
    <w:p w:rsidR="007C50AA" w:rsidRPr="007C50AA" w:rsidRDefault="007C50AA" w:rsidP="00985D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9F3">
        <w:rPr>
          <w:rFonts w:ascii="TH SarabunIT๙" w:hAnsi="TH SarabunIT๙" w:cs="TH SarabunIT๙"/>
          <w:sz w:val="32"/>
          <w:szCs w:val="32"/>
        </w:rPr>
        <w:tab/>
      </w:r>
      <w:r w:rsidR="003509F3">
        <w:rPr>
          <w:rFonts w:ascii="TH SarabunIT๙" w:hAnsi="TH SarabunIT๙" w:cs="TH SarabunIT๙"/>
          <w:sz w:val="32"/>
          <w:szCs w:val="32"/>
        </w:rPr>
        <w:tab/>
      </w:r>
      <w:r w:rsidR="0077038A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จัดการ </w:t>
      </w:r>
      <w:r w:rsidR="00985DB9">
        <w:rPr>
          <w:rFonts w:ascii="TH SarabunIT๙" w:hAnsi="TH SarabunIT๙" w:cs="TH SarabunIT๙"/>
          <w:sz w:val="32"/>
          <w:szCs w:val="32"/>
        </w:rPr>
        <w:t xml:space="preserve">Up Skill </w:t>
      </w:r>
      <w:r w:rsidR="00985DB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85DB9">
        <w:rPr>
          <w:rFonts w:ascii="TH SarabunIT๙" w:hAnsi="TH SarabunIT๙" w:cs="TH SarabunIT๙"/>
          <w:sz w:val="32"/>
          <w:szCs w:val="32"/>
        </w:rPr>
        <w:t xml:space="preserve">Re Skill </w:t>
      </w:r>
      <w:r w:rsidRPr="007C50AA">
        <w:rPr>
          <w:rFonts w:ascii="TH SarabunIT๙" w:hAnsi="TH SarabunIT๙" w:cs="TH SarabunIT๙"/>
          <w:sz w:val="32"/>
          <w:szCs w:val="32"/>
          <w:cs/>
        </w:rPr>
        <w:t>โดยมหาวิทยาลัยมีองค์ความรู้</w:t>
      </w:r>
      <w:r w:rsidR="009D66C3">
        <w:rPr>
          <w:rFonts w:ascii="TH SarabunIT๙" w:hAnsi="TH SarabunIT๙" w:cs="TH SarabunIT๙" w:hint="cs"/>
          <w:sz w:val="32"/>
          <w:szCs w:val="32"/>
          <w:cs/>
        </w:rPr>
        <w:t>ที่หลากหลาย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สามารถดำเนินการแสวงหาความร่วมมือกับหน่วยงาน</w:t>
      </w:r>
      <w:r w:rsidR="00F80F6C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="009D66C3">
        <w:rPr>
          <w:rFonts w:ascii="TH SarabunIT๙" w:hAnsi="TH SarabunIT๙" w:cs="TH SarabunIT๙" w:hint="cs"/>
          <w:sz w:val="32"/>
          <w:szCs w:val="32"/>
          <w:cs/>
        </w:rPr>
        <w:t>และเอกชน ตลอดจน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สถานประกอบการต่าง ๆ </w:t>
      </w:r>
      <w:r w:rsidR="00F71B0F">
        <w:rPr>
          <w:rFonts w:ascii="TH SarabunIT๙" w:hAnsi="TH SarabunIT๙" w:cs="TH SarabunIT๙" w:hint="cs"/>
          <w:sz w:val="32"/>
          <w:szCs w:val="32"/>
          <w:cs/>
        </w:rPr>
        <w:t>นับเป็น</w:t>
      </w:r>
      <w:r w:rsidR="009D66C3">
        <w:rPr>
          <w:rFonts w:ascii="TH SarabunIT๙" w:hAnsi="TH SarabunIT๙" w:cs="TH SarabunIT๙" w:hint="cs"/>
          <w:sz w:val="32"/>
          <w:szCs w:val="32"/>
          <w:cs/>
        </w:rPr>
        <w:t>การบริการ</w:t>
      </w:r>
      <w:r w:rsidR="00F71B0F">
        <w:rPr>
          <w:rFonts w:ascii="TH SarabunIT๙" w:hAnsi="TH SarabunIT๙" w:cs="TH SarabunIT๙" w:hint="cs"/>
          <w:sz w:val="32"/>
          <w:szCs w:val="32"/>
          <w:cs/>
        </w:rPr>
        <w:t>การเรียนการสอนสู่กลุ่มเป้าหมายโดยตรง</w:t>
      </w:r>
      <w:r w:rsidR="0077038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71B0F">
        <w:rPr>
          <w:rFonts w:ascii="TH SarabunIT๙" w:hAnsi="TH SarabunIT๙" w:cs="TH SarabunIT๙" w:hint="cs"/>
          <w:sz w:val="32"/>
          <w:szCs w:val="32"/>
          <w:cs/>
        </w:rPr>
        <w:t>อีกทางหนึ่ง</w:t>
      </w:r>
      <w:r w:rsidRPr="007C50AA">
        <w:rPr>
          <w:rFonts w:ascii="TH SarabunIT๙" w:hAnsi="TH SarabunIT๙" w:cs="TH SarabunIT๙"/>
          <w:sz w:val="32"/>
          <w:szCs w:val="32"/>
          <w:cs/>
        </w:rPr>
        <w:tab/>
      </w:r>
    </w:p>
    <w:p w:rsidR="007C50AA" w:rsidRPr="007C50AA" w:rsidRDefault="0077038A" w:rsidP="0055538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D3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</w:t>
      </w:r>
      <w:r w:rsidRPr="0077038A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การเสริมสร้างศักยภาพความร่วมมือกับศิษย์เก่า</w:t>
      </w:r>
      <w:r w:rsidRPr="00770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ควรสร้างเครือข่ายความร่วมมือกับกลุ่มอื่น ๆ ควบคู่กัน</w:t>
      </w:r>
      <w:r w:rsidR="00555388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 xml:space="preserve"> เช่น สร้างเครือข่าย</w:t>
      </w:r>
      <w:r w:rsidR="00A760E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โรงเรียนมัธยมศึกษา นักเรียนโรงเรียนเอกชน สมาคมโรงเรียนเอกชนในภูมิภาคต่าง ๆ ทั้งในระบบและนอกระบบ ซึ่งเป็นเครือข่ายการศึกษาขั้นพื้นฐานของกระทรวงศึกษาธิการ นอกจากนั้น</w:t>
      </w:r>
      <w:r w:rsidR="005278EA">
        <w:rPr>
          <w:rFonts w:ascii="TH SarabunIT๙" w:hAnsi="TH SarabunIT๙" w:cs="TH SarabunIT๙" w:hint="cs"/>
          <w:sz w:val="32"/>
          <w:szCs w:val="32"/>
          <w:cs/>
        </w:rPr>
        <w:t xml:space="preserve"> ควร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สร้างเครือข่ายความร่วมมือกับ</w:t>
      </w:r>
      <w:r w:rsidR="00F80F6C">
        <w:rPr>
          <w:rFonts w:ascii="TH SarabunIT๙" w:hAnsi="TH SarabunIT๙" w:cs="TH SarabunIT๙" w:hint="cs"/>
          <w:sz w:val="32"/>
          <w:szCs w:val="32"/>
          <w:cs/>
        </w:rPr>
        <w:t>หน่วยงาน องค์กรเอกชนใน</w:t>
      </w:r>
      <w:r w:rsidR="007C50AA" w:rsidRPr="007C50AA">
        <w:rPr>
          <w:rFonts w:ascii="TH SarabunIT๙" w:hAnsi="TH SarabunIT๙" w:cs="TH SarabunIT๙"/>
          <w:sz w:val="32"/>
          <w:szCs w:val="32"/>
          <w:cs/>
        </w:rPr>
        <w:t>ต่างประเทศ</w:t>
      </w:r>
      <w:r w:rsidR="00F80F6C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โดยเฉพาะความร่วมมือระหว่าง ไทย-จีน-รัสเซีย หรือประเทศอื่น ๆ </w:t>
      </w:r>
      <w:r w:rsidR="005278EA">
        <w:rPr>
          <w:rFonts w:ascii="TH SarabunIT๙" w:hAnsi="TH SarabunIT๙" w:cs="TH SarabunIT๙" w:hint="cs"/>
          <w:sz w:val="32"/>
          <w:szCs w:val="32"/>
          <w:cs/>
        </w:rPr>
        <w:t>นอกเหนือจากที่มหาวิทยาลัยได้ดำเนินการแล้ว</w:t>
      </w:r>
    </w:p>
    <w:p w:rsidR="007C50AA" w:rsidRPr="007C50AA" w:rsidRDefault="007C50AA" w:rsidP="005553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555388">
        <w:rPr>
          <w:rFonts w:ascii="TH SarabunIT๙" w:hAnsi="TH SarabunIT๙" w:cs="TH SarabunIT๙"/>
          <w:sz w:val="32"/>
          <w:szCs w:val="32"/>
        </w:rPr>
        <w:tab/>
      </w:r>
      <w:r w:rsidR="00D97D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97D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3280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D97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280" w:rsidRPr="00FD3280">
        <w:rPr>
          <w:rFonts w:ascii="TH SarabunIT๙" w:hAnsi="TH SarabunIT๙" w:cs="TH SarabunIT๙"/>
          <w:sz w:val="32"/>
          <w:szCs w:val="32"/>
          <w:cs/>
        </w:rPr>
        <w:t>การสนับสนุนวิทยากร เพื่อพัฒนานักศึกษา และอาจารย์  ส่งเสริมทักษะเฉพาะทาง</w:t>
      </w:r>
      <w:r w:rsidR="00FD3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EB2">
        <w:rPr>
          <w:rFonts w:ascii="TH SarabunIT๙" w:hAnsi="TH SarabunIT๙" w:cs="TH SarabunIT๙" w:hint="cs"/>
          <w:sz w:val="32"/>
          <w:szCs w:val="32"/>
          <w:cs/>
        </w:rPr>
        <w:t>ในปัจจุบันมีวิทยากรรุ่นใหม่</w:t>
      </w:r>
      <w:r w:rsidR="00DA564C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="00346EB2"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ที่มีความรู้ ความสามารถ 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46EB2">
        <w:rPr>
          <w:rFonts w:ascii="TH SarabunIT๙" w:hAnsi="TH SarabunIT๙" w:cs="TH SarabunIT๙" w:hint="cs"/>
          <w:sz w:val="32"/>
          <w:szCs w:val="32"/>
          <w:cs/>
        </w:rPr>
        <w:t>ผลงานที่หลากหลายและทันสมัย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 xml:space="preserve"> เพียงแต่ต้องการเวทีในการนำเสนอ ทางมหาวิทยาลัยอาจ</w:t>
      </w:r>
      <w:r w:rsidR="00E037F2">
        <w:rPr>
          <w:rFonts w:ascii="TH SarabunIT๙" w:hAnsi="TH SarabunIT๙" w:cs="TH SarabunIT๙" w:hint="cs"/>
          <w:sz w:val="32"/>
          <w:szCs w:val="32"/>
          <w:cs/>
        </w:rPr>
        <w:t xml:space="preserve">เชิญวิทยากรเหล่านั้นมาเป็นพันธมิตรกับมหาวิทยาลัย 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037F2"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เครือข่ายความร่วมมือ</w:t>
      </w:r>
      <w:r w:rsidR="00876E07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FD3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E07">
        <w:rPr>
          <w:rFonts w:ascii="TH SarabunIT๙" w:hAnsi="TH SarabunIT๙" w:cs="TH SarabunIT๙" w:hint="cs"/>
          <w:sz w:val="32"/>
          <w:szCs w:val="32"/>
          <w:cs/>
        </w:rPr>
        <w:t>นอกจากนั้น สามารถ</w:t>
      </w:r>
      <w:r w:rsidRPr="007C50AA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876E07">
        <w:rPr>
          <w:rFonts w:ascii="TH SarabunIT๙" w:hAnsi="TH SarabunIT๙" w:cs="TH SarabunIT๙" w:hint="cs"/>
          <w:sz w:val="32"/>
          <w:szCs w:val="32"/>
          <w:cs/>
        </w:rPr>
        <w:t>เครือข่าย สร้าง</w:t>
      </w:r>
      <w:r w:rsidRPr="007C50A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DE255E">
        <w:rPr>
          <w:rFonts w:ascii="TH SarabunIT๙" w:hAnsi="TH SarabunIT๙" w:cs="TH SarabunIT๙" w:hint="cs"/>
          <w:sz w:val="32"/>
          <w:szCs w:val="32"/>
          <w:cs/>
        </w:rPr>
        <w:t>ใหม่ๆ</w:t>
      </w:r>
      <w:r w:rsidR="00876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A564C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="00DA564C">
        <w:rPr>
          <w:rFonts w:ascii="TH SarabunIT๙" w:hAnsi="TH SarabunIT๙" w:cs="TH SarabunIT๙" w:hint="cs"/>
          <w:sz w:val="32"/>
          <w:szCs w:val="32"/>
          <w:cs/>
        </w:rPr>
        <w:t xml:space="preserve">ที่เป็นความต้องการของตลาด เช่น </w:t>
      </w:r>
      <w:r w:rsidR="007E4A7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97D13">
        <w:rPr>
          <w:rFonts w:ascii="TH SarabunIT๙" w:hAnsi="TH SarabunIT๙" w:cs="TH SarabunIT๙" w:hint="cs"/>
          <w:sz w:val="32"/>
          <w:szCs w:val="32"/>
          <w:cs/>
        </w:rPr>
        <w:t>การโค้ชชิ่ง</w:t>
      </w:r>
      <w:r w:rsidR="00DA564C"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Pr="007C50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38A">
        <w:rPr>
          <w:rFonts w:ascii="TH SarabunIT๙" w:hAnsi="TH SarabunIT๙" w:cs="TH SarabunIT๙" w:hint="cs"/>
          <w:sz w:val="32"/>
          <w:szCs w:val="32"/>
          <w:cs/>
        </w:rPr>
        <w:t>ซึ่งมีบางมหาวิท</w:t>
      </w:r>
      <w:r w:rsidR="00972E6A">
        <w:rPr>
          <w:rFonts w:ascii="TH SarabunIT๙" w:hAnsi="TH SarabunIT๙" w:cs="TH SarabunIT๙" w:hint="cs"/>
          <w:sz w:val="32"/>
          <w:szCs w:val="32"/>
          <w:cs/>
        </w:rPr>
        <w:t>ยาลัยในต่างประเทศเปิดสอนเรื่องโค้ชผู้บริหาร</w:t>
      </w:r>
      <w:r w:rsidR="0077038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76E0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70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38A">
        <w:rPr>
          <w:rFonts w:ascii="TH SarabunIT๙" w:hAnsi="TH SarabunIT๙" w:cs="TH SarabunIT๙"/>
          <w:sz w:val="32"/>
          <w:szCs w:val="32"/>
        </w:rPr>
        <w:t>Certificate</w:t>
      </w:r>
      <w:r w:rsidR="00770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50AA" w:rsidRPr="00247683" w:rsidRDefault="007C50AA" w:rsidP="00A760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50AA">
        <w:rPr>
          <w:rFonts w:ascii="TH SarabunIT๙" w:hAnsi="TH SarabunIT๙" w:cs="TH SarabunIT๙"/>
          <w:sz w:val="32"/>
          <w:szCs w:val="32"/>
        </w:rPr>
        <w:tab/>
      </w:r>
      <w:r w:rsidR="005278EA">
        <w:rPr>
          <w:rFonts w:ascii="TH SarabunIT๙" w:hAnsi="TH SarabunIT๙" w:cs="TH SarabunIT๙"/>
          <w:sz w:val="32"/>
          <w:szCs w:val="32"/>
        </w:rPr>
        <w:tab/>
      </w:r>
      <w:r w:rsidR="00555388" w:rsidRPr="002476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อนึ่ง </w:t>
      </w:r>
      <w:r w:rsidR="005278EA" w:rsidRPr="00247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คณะกรรมการส่งเสริมกิจการมหาวิทยาลัยวลัยลักษณ์ 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ขอให้ฝ่ายเลขาฯ </w:t>
      </w:r>
      <w:r w:rsidR="00555388" w:rsidRPr="002476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นำผลการพิจารณาของคณะกรรมการฯ 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เสนอต่อมหาวิทยาลัยเพื่อเป็นแนวทางในการดำเนินการ โดยมีการทำ </w:t>
      </w:r>
      <w:r w:rsidRPr="00247683">
        <w:rPr>
          <w:rFonts w:ascii="TH SarabunIT๙" w:hAnsi="TH SarabunIT๙" w:cs="TH SarabunIT๙"/>
          <w:b/>
          <w:bCs/>
          <w:sz w:val="32"/>
          <w:szCs w:val="32"/>
        </w:rPr>
        <w:t xml:space="preserve">Marketing research 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>เพื่อหาความต้องการและความรู้สึกที่กลุ่มเป้าหมายมีต่อมหาวิทยาลัย และการหาความจำเป็นในการฝึกอบรมพัฒนา</w:t>
      </w:r>
      <w:r w:rsidR="00555388" w:rsidRPr="002476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47683">
        <w:rPr>
          <w:rFonts w:ascii="TH SarabunIT๙" w:hAnsi="TH SarabunIT๙" w:cs="TH SarabunIT๙"/>
          <w:b/>
          <w:bCs/>
          <w:sz w:val="32"/>
          <w:szCs w:val="32"/>
        </w:rPr>
        <w:t>Training Needs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ทั้งนี้ สามารถประสานขอความรู้ ความเชี่ยวชาญ </w:t>
      </w:r>
      <w:r w:rsidR="00306237" w:rsidRPr="0024768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และประสบการณ์</w:t>
      </w:r>
      <w:r w:rsidRPr="00247683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จากคณะกรรมการส่งเสริมกิจการมหาวิทยาลัยได้อย่างเต็มที่</w:t>
      </w:r>
    </w:p>
    <w:p w:rsidR="00913E05" w:rsidRPr="00555388" w:rsidRDefault="00913E05" w:rsidP="00A760E6">
      <w:pPr>
        <w:pStyle w:val="NoSpacing"/>
      </w:pPr>
    </w:p>
    <w:p w:rsidR="008C6AD9" w:rsidRDefault="00700589" w:rsidP="00700589">
      <w:pPr>
        <w:pStyle w:val="ListParagraph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9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388" w:rsidRPr="00555388">
        <w:rPr>
          <w:rFonts w:ascii="TH SarabunIT๙" w:hAnsi="TH SarabunIT๙" w:cs="TH SarabunIT๙"/>
          <w:sz w:val="32"/>
          <w:szCs w:val="32"/>
          <w:cs/>
        </w:rPr>
        <w:t>นายสุทิน  พรชัยสุรีย์  รองประธานกรรมการ คนที่ 2 ได้เสนอแนวทางการสนับสนุนและแสวงหาช่องทางให้ได้มาซึ่งทรัพยากรสำหรับใช้เป็นประโยชน์ในการดำเนินกิจการของมหาวิทยาลัย ในภารกิจของการรับบริจาคสนับสนุนห้องพักของโรงพยาบาลศูนย์การแพทย์มหาวิทยาลัยวลัยลักษณ์ โดยได้ปรึกษาหารือร่วมกับอธิการบดีมหาวิทยาลัย</w:t>
      </w:r>
      <w:r w:rsidR="001B6DB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55388" w:rsidRPr="00555388">
        <w:rPr>
          <w:rFonts w:ascii="TH SarabunIT๙" w:hAnsi="TH SarabunIT๙" w:cs="TH SarabunIT๙"/>
          <w:sz w:val="32"/>
          <w:szCs w:val="32"/>
          <w:cs/>
        </w:rPr>
        <w:t>วลัยลักษณ์ ทั้งนี้ จะดำเนินการในนามบุคคลร่วมกับหอการค้าจังหวัด และหน่วยงานต่าง ๆ เพื่อเชิญชวนผู้บริจาคสนับสนุนห้องพักของโรงพยาบาลศูนย์การแพทย์มหาวิทยาลัยวลัยลักษณ์ ในอัตราห้องละ 500,000 บาท และห้องพิเศษ 1 ล้านบาท ซึ่งได้กำหนดแผนงานเพื่อการระดมทุนไว้ที่ 65 ล้านบาท ก่อนที่โรงพยาบาลศูนย์การแพทย์มหาวิทยาลัยวลัยลักษณ์ จะเปิดให้บริการในเดือนมกราคม พ.ศ. 2565 พร้อมนี้ได้ร่วมกับศูนย์การแพทย์ฯ และส่วนสื่อสารองค์กร มหาวิทยาลัยวลัยลักษณ์ ขอความร่วมมือนักศึกษาในการผลิตสื่อเพื่อการประชาสัมพันธ์การรับบริจาค โดยนายสุทิน  พรชัยสุรีย์  ได้สนับสนุนเงินรางวัลในการผลิตสื่อฯ เป็นเงิน 60,000 บาท</w:t>
      </w:r>
    </w:p>
    <w:p w:rsidR="00913E05" w:rsidRDefault="00913E05" w:rsidP="00913E05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DB9" w:rsidRDefault="00700589" w:rsidP="00700589">
      <w:pPr>
        <w:pStyle w:val="ListParagraph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92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5DB9" w:rsidRPr="00985DB9">
        <w:rPr>
          <w:rFonts w:ascii="TH SarabunIT๙" w:hAnsi="TH SarabunIT๙" w:cs="TH SarabunIT๙"/>
          <w:sz w:val="32"/>
          <w:szCs w:val="32"/>
          <w:cs/>
        </w:rPr>
        <w:t xml:space="preserve">ตามข้อบังคับมหาวิทยาลัยวลัยลักษณ์ ว่าด้วยคณะกรรมการส่งเสริมกิจการมหาวิทยาลัย พ.ศ. </w:t>
      </w:r>
      <w:r w:rsidR="00985DB9" w:rsidRPr="00985DB9">
        <w:rPr>
          <w:rFonts w:ascii="TH SarabunIT๙" w:hAnsi="TH SarabunIT๙" w:cs="TH SarabunIT๙"/>
          <w:sz w:val="32"/>
          <w:szCs w:val="32"/>
        </w:rPr>
        <w:t>2551</w:t>
      </w:r>
      <w:r w:rsidR="00985DB9" w:rsidRPr="00985DB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985DB9" w:rsidRPr="00985DB9">
        <w:rPr>
          <w:rFonts w:ascii="TH SarabunIT๙" w:hAnsi="TH SarabunIT๙" w:cs="TH SarabunIT๙"/>
          <w:sz w:val="32"/>
          <w:szCs w:val="32"/>
        </w:rPr>
        <w:t>5</w:t>
      </w:r>
      <w:r w:rsidR="00985DB9" w:rsidRPr="00985DB9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ให้คณะกรรมการฯ</w:t>
      </w:r>
      <w:r w:rsidR="00985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DB9" w:rsidRPr="00985DB9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 ต่าง ๆ </w:t>
      </w:r>
      <w:r w:rsidR="00985DB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85DB9" w:rsidRP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ให้คำแนะนำ และให้คำปรึกษาแก่มหาวิทยาลัย</w:t>
      </w:r>
    </w:p>
    <w:p w:rsidR="00985DB9" w:rsidRP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การดำเนินกิจการตามพันธกิจของมหาวิทยาลัยให้บรรลุวัตถุประสงค์ในการจัดตั้งมหาวิทยาลัย และสามารถตอบสนองความต้องการของชุมชน ท้องถิ่น และประเทศชาติ</w:t>
      </w:r>
    </w:p>
    <w:p w:rsidR="00985DB9" w:rsidRP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ส่งเสริมสนับสนุนมหาวิทยาลัยในการสร้างกระบวนการมีส่วนร่วม ความสัมพันธ์ที่ใกล้ชิดและเครือข่ายที่ดีกับชุมชน ประชาคมภายนอกมหาวิทยาลัย ให้มีความเข้มแข็งและกว้างขวางมากยิ่งขึ้น</w:t>
      </w:r>
    </w:p>
    <w:p w:rsid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แสวงหาช่องทางให้ได้มาซึ่งทรัพยากรสำหรับใช้เป็นประโยชน์ในการดำเนินกิจการของมหาวิทยาลัย</w:t>
      </w:r>
    </w:p>
    <w:p w:rsidR="00700589" w:rsidRPr="00985DB9" w:rsidRDefault="0070058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DB9" w:rsidRP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5)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แต่งตั้งคณะอนุกรรมการ หรือคณะทำงาน เพื่อดำเนินกิจการใด ๆ ตามที่เห็นสมควร</w:t>
      </w:r>
    </w:p>
    <w:p w:rsidR="00985DB9" w:rsidRDefault="00985DB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6)</w:t>
      </w:r>
      <w:r w:rsidRPr="00985DB9">
        <w:rPr>
          <w:rFonts w:ascii="TH SarabunIT๙" w:hAnsi="TH SarabunIT๙" w:cs="TH SarabunIT๙"/>
          <w:sz w:val="32"/>
          <w:szCs w:val="32"/>
          <w:cs/>
        </w:rPr>
        <w:t xml:space="preserve"> ดำเนินการอื่น ๆ ตามที่มหาวิทยาลัยมอบหมาย </w:t>
      </w:r>
    </w:p>
    <w:p w:rsidR="00700589" w:rsidRDefault="00700589" w:rsidP="00985DB9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DB9" w:rsidRDefault="00985DB9" w:rsidP="00F11A42">
      <w:pPr>
        <w:pStyle w:val="ListParagraph"/>
        <w:ind w:left="0"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5D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ทั้งนี้ 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ตามข้อ </w:t>
      </w:r>
      <w:r w:rsidRPr="00985DB9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ดำเนินการอื่น ๆ ตามที่มหาวิทยาลัยมอบหมาย ซึ่งกรรมการตั้งประเด็นว่ามหาวิทยาลัยจะมอบหมายคณะกรรมการฯ</w:t>
      </w:r>
      <w:r w:rsidR="00A76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ในเรื่องใดบ้าง  </w:t>
      </w:r>
      <w:r w:rsidRPr="00985D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ในการนี้ คณะกรรมการฯ 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ขอให้ฝ่ายเลขาฯ </w:t>
      </w:r>
      <w:r w:rsidR="005278EA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Pr="00985D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ประเด็นนี้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>เสนอต่อมหาวิทยาลัย</w:t>
      </w:r>
      <w:r w:rsidR="005278E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98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ต่อไป</w:t>
      </w:r>
    </w:p>
    <w:p w:rsidR="00913E05" w:rsidRDefault="00913E05" w:rsidP="00985DB9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5874" w:rsidRDefault="00700589" w:rsidP="00700589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9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E05" w:rsidRPr="00913E05">
        <w:rPr>
          <w:rFonts w:ascii="TH SarabunIT๙" w:hAnsi="TH SarabunIT๙" w:cs="TH SarabunIT๙"/>
          <w:sz w:val="32"/>
          <w:szCs w:val="32"/>
          <w:cs/>
        </w:rPr>
        <w:t xml:space="preserve">กำหนดจัดการประชุมครั้งที่ </w:t>
      </w:r>
      <w:r w:rsidR="00913E05" w:rsidRPr="00913E05">
        <w:rPr>
          <w:rFonts w:ascii="TH SarabunIT๙" w:hAnsi="TH SarabunIT๙" w:cs="TH SarabunIT๙"/>
          <w:sz w:val="32"/>
          <w:szCs w:val="32"/>
        </w:rPr>
        <w:t>2</w:t>
      </w:r>
      <w:r w:rsidR="00913E05" w:rsidRPr="00913E05">
        <w:rPr>
          <w:rFonts w:ascii="TH SarabunIT๙" w:hAnsi="TH SarabunIT๙" w:cs="TH SarabunIT๙"/>
          <w:sz w:val="32"/>
          <w:szCs w:val="32"/>
          <w:cs/>
        </w:rPr>
        <w:t>/</w:t>
      </w:r>
      <w:r w:rsidR="00913E05" w:rsidRPr="00913E05">
        <w:rPr>
          <w:rFonts w:ascii="TH SarabunIT๙" w:hAnsi="TH SarabunIT๙" w:cs="TH SarabunIT๙"/>
          <w:sz w:val="32"/>
          <w:szCs w:val="32"/>
        </w:rPr>
        <w:t xml:space="preserve">2564 </w:t>
      </w:r>
      <w:r w:rsidR="00913E05" w:rsidRPr="00913E05">
        <w:rPr>
          <w:rFonts w:ascii="TH SarabunIT๙" w:hAnsi="TH SarabunIT๙" w:cs="TH SarabunIT๙"/>
          <w:sz w:val="32"/>
          <w:szCs w:val="32"/>
          <w:cs/>
        </w:rPr>
        <w:t xml:space="preserve">ในวันศุกร์ที่ </w:t>
      </w:r>
      <w:r w:rsidR="00913E05" w:rsidRPr="00913E05">
        <w:rPr>
          <w:rFonts w:ascii="TH SarabunIT๙" w:hAnsi="TH SarabunIT๙" w:cs="TH SarabunIT๙"/>
          <w:sz w:val="32"/>
          <w:szCs w:val="32"/>
        </w:rPr>
        <w:t xml:space="preserve">11 </w:t>
      </w:r>
      <w:r w:rsidR="00913E05" w:rsidRPr="00913E05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913E05" w:rsidRPr="00913E05">
        <w:rPr>
          <w:rFonts w:ascii="TH SarabunIT๙" w:hAnsi="TH SarabunIT๙" w:cs="TH SarabunIT๙"/>
          <w:sz w:val="32"/>
          <w:szCs w:val="32"/>
        </w:rPr>
        <w:t xml:space="preserve">2564 </w:t>
      </w:r>
      <w:r w:rsidR="00DA0102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13E05" w:rsidRPr="00913E05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จังหวัดนครศรีธรรมราช</w:t>
      </w:r>
    </w:p>
    <w:p w:rsidR="00700589" w:rsidRDefault="00700589" w:rsidP="00700589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589" w:rsidRDefault="00700589" w:rsidP="00700589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589" w:rsidRDefault="00700589" w:rsidP="00700589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589" w:rsidRPr="00913E05" w:rsidRDefault="00700589" w:rsidP="00700589">
      <w:pPr>
        <w:pStyle w:val="ListParagraph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sectPr w:rsidR="00700589" w:rsidRPr="00913E05" w:rsidSect="00700589">
      <w:footerReference w:type="default" r:id="rId12"/>
      <w:pgSz w:w="12240" w:h="15840"/>
      <w:pgMar w:top="1418" w:right="90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33" w:rsidRDefault="00DD5133" w:rsidP="000C5874">
      <w:pPr>
        <w:spacing w:after="0" w:line="240" w:lineRule="auto"/>
      </w:pPr>
      <w:r>
        <w:separator/>
      </w:r>
    </w:p>
  </w:endnote>
  <w:endnote w:type="continuationSeparator" w:id="0">
    <w:p w:rsidR="00DD5133" w:rsidRDefault="00DD5133" w:rsidP="000C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13918"/>
      <w:docPartObj>
        <w:docPartGallery w:val="Page Numbers (Bottom of Page)"/>
        <w:docPartUnique/>
      </w:docPartObj>
    </w:sdtPr>
    <w:sdtEndPr/>
    <w:sdtContent>
      <w:p w:rsidR="00790200" w:rsidRDefault="0079020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75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874" w:rsidRDefault="000C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33" w:rsidRDefault="00DD5133" w:rsidP="000C5874">
      <w:pPr>
        <w:spacing w:after="0" w:line="240" w:lineRule="auto"/>
      </w:pPr>
      <w:r>
        <w:separator/>
      </w:r>
    </w:p>
  </w:footnote>
  <w:footnote w:type="continuationSeparator" w:id="0">
    <w:p w:rsidR="00DD5133" w:rsidRDefault="00DD5133" w:rsidP="000C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F76"/>
    <w:multiLevelType w:val="hybridMultilevel"/>
    <w:tmpl w:val="53A8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22AF"/>
    <w:multiLevelType w:val="multilevel"/>
    <w:tmpl w:val="AC1070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75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2" w15:restartNumberingAfterBreak="0">
    <w:nsid w:val="6EA865E3"/>
    <w:multiLevelType w:val="hybridMultilevel"/>
    <w:tmpl w:val="74E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5"/>
    <w:rsid w:val="00002F15"/>
    <w:rsid w:val="000112C2"/>
    <w:rsid w:val="00016092"/>
    <w:rsid w:val="0002279C"/>
    <w:rsid w:val="000A4922"/>
    <w:rsid w:val="000A7C40"/>
    <w:rsid w:val="000B46E5"/>
    <w:rsid w:val="000C5874"/>
    <w:rsid w:val="0011263F"/>
    <w:rsid w:val="00145F34"/>
    <w:rsid w:val="001B13C6"/>
    <w:rsid w:val="001B6DB5"/>
    <w:rsid w:val="001C06FE"/>
    <w:rsid w:val="001C2C52"/>
    <w:rsid w:val="0020403C"/>
    <w:rsid w:val="00227048"/>
    <w:rsid w:val="00247683"/>
    <w:rsid w:val="0028745F"/>
    <w:rsid w:val="002A31D2"/>
    <w:rsid w:val="002B3A28"/>
    <w:rsid w:val="002B3CEA"/>
    <w:rsid w:val="002C6955"/>
    <w:rsid w:val="002D34D6"/>
    <w:rsid w:val="002E3E62"/>
    <w:rsid w:val="00306237"/>
    <w:rsid w:val="00306C92"/>
    <w:rsid w:val="003419D7"/>
    <w:rsid w:val="00346E85"/>
    <w:rsid w:val="00346EB2"/>
    <w:rsid w:val="003509F3"/>
    <w:rsid w:val="003937D9"/>
    <w:rsid w:val="003A1FC3"/>
    <w:rsid w:val="003B4945"/>
    <w:rsid w:val="003F6420"/>
    <w:rsid w:val="00401A87"/>
    <w:rsid w:val="00403E94"/>
    <w:rsid w:val="00420CFC"/>
    <w:rsid w:val="00484AE3"/>
    <w:rsid w:val="004876AD"/>
    <w:rsid w:val="004949F3"/>
    <w:rsid w:val="004D290A"/>
    <w:rsid w:val="004F2182"/>
    <w:rsid w:val="004F7FB5"/>
    <w:rsid w:val="0051400F"/>
    <w:rsid w:val="005228E1"/>
    <w:rsid w:val="005278EA"/>
    <w:rsid w:val="00555388"/>
    <w:rsid w:val="005672BA"/>
    <w:rsid w:val="00586286"/>
    <w:rsid w:val="00590510"/>
    <w:rsid w:val="005A4285"/>
    <w:rsid w:val="005B2158"/>
    <w:rsid w:val="005B7345"/>
    <w:rsid w:val="005D282E"/>
    <w:rsid w:val="005E26D9"/>
    <w:rsid w:val="006357BF"/>
    <w:rsid w:val="00695405"/>
    <w:rsid w:val="006B5C95"/>
    <w:rsid w:val="006C0592"/>
    <w:rsid w:val="006E545D"/>
    <w:rsid w:val="006F49B3"/>
    <w:rsid w:val="006F69AB"/>
    <w:rsid w:val="00700589"/>
    <w:rsid w:val="007522EE"/>
    <w:rsid w:val="0077038A"/>
    <w:rsid w:val="00772064"/>
    <w:rsid w:val="00790200"/>
    <w:rsid w:val="007B2CA9"/>
    <w:rsid w:val="007C2A53"/>
    <w:rsid w:val="007C40CD"/>
    <w:rsid w:val="007C50AA"/>
    <w:rsid w:val="007E4A7A"/>
    <w:rsid w:val="007E4A84"/>
    <w:rsid w:val="008072FF"/>
    <w:rsid w:val="00813937"/>
    <w:rsid w:val="00824E3C"/>
    <w:rsid w:val="00827F28"/>
    <w:rsid w:val="0085097F"/>
    <w:rsid w:val="00855DFD"/>
    <w:rsid w:val="0087073D"/>
    <w:rsid w:val="00876E07"/>
    <w:rsid w:val="008B60CD"/>
    <w:rsid w:val="008C6AD9"/>
    <w:rsid w:val="008C7A5A"/>
    <w:rsid w:val="008D6262"/>
    <w:rsid w:val="00905B3E"/>
    <w:rsid w:val="00913E05"/>
    <w:rsid w:val="009211A3"/>
    <w:rsid w:val="00940FE7"/>
    <w:rsid w:val="00972E6A"/>
    <w:rsid w:val="00985DB9"/>
    <w:rsid w:val="00987E8F"/>
    <w:rsid w:val="009901A0"/>
    <w:rsid w:val="009C538A"/>
    <w:rsid w:val="009D66C3"/>
    <w:rsid w:val="009E699A"/>
    <w:rsid w:val="00A43045"/>
    <w:rsid w:val="00A760E6"/>
    <w:rsid w:val="00AC4F74"/>
    <w:rsid w:val="00AD5834"/>
    <w:rsid w:val="00AE2373"/>
    <w:rsid w:val="00AE2E58"/>
    <w:rsid w:val="00B10CC0"/>
    <w:rsid w:val="00B21E46"/>
    <w:rsid w:val="00B224BB"/>
    <w:rsid w:val="00B33BEF"/>
    <w:rsid w:val="00B717AC"/>
    <w:rsid w:val="00B904C7"/>
    <w:rsid w:val="00B939BC"/>
    <w:rsid w:val="00BC0E41"/>
    <w:rsid w:val="00BC51FF"/>
    <w:rsid w:val="00BD363D"/>
    <w:rsid w:val="00C03A74"/>
    <w:rsid w:val="00C07FC8"/>
    <w:rsid w:val="00C45B23"/>
    <w:rsid w:val="00C545B3"/>
    <w:rsid w:val="00C62418"/>
    <w:rsid w:val="00C637E4"/>
    <w:rsid w:val="00CB6D85"/>
    <w:rsid w:val="00CE550F"/>
    <w:rsid w:val="00CF264A"/>
    <w:rsid w:val="00D14C04"/>
    <w:rsid w:val="00D41851"/>
    <w:rsid w:val="00D97D13"/>
    <w:rsid w:val="00DA0102"/>
    <w:rsid w:val="00DA564C"/>
    <w:rsid w:val="00DB60A3"/>
    <w:rsid w:val="00DC7AA1"/>
    <w:rsid w:val="00DD2F3D"/>
    <w:rsid w:val="00DD4820"/>
    <w:rsid w:val="00DD5133"/>
    <w:rsid w:val="00DE255E"/>
    <w:rsid w:val="00E037F2"/>
    <w:rsid w:val="00E54317"/>
    <w:rsid w:val="00E65B6D"/>
    <w:rsid w:val="00E665D2"/>
    <w:rsid w:val="00E879A1"/>
    <w:rsid w:val="00F0025D"/>
    <w:rsid w:val="00F04785"/>
    <w:rsid w:val="00F067A4"/>
    <w:rsid w:val="00F11A42"/>
    <w:rsid w:val="00F547CD"/>
    <w:rsid w:val="00F61956"/>
    <w:rsid w:val="00F64D38"/>
    <w:rsid w:val="00F65F14"/>
    <w:rsid w:val="00F71B0F"/>
    <w:rsid w:val="00F75EEA"/>
    <w:rsid w:val="00F80F6C"/>
    <w:rsid w:val="00F8250D"/>
    <w:rsid w:val="00F94C9E"/>
    <w:rsid w:val="00FA7D18"/>
    <w:rsid w:val="00FB647A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EF6AA-4C4A-4DFB-BFCF-A5F3213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5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02F1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2F15"/>
  </w:style>
  <w:style w:type="character" w:customStyle="1" w:styleId="Heading3Char">
    <w:name w:val="Heading 3 Char"/>
    <w:basedOn w:val="DefaultParagraphFont"/>
    <w:link w:val="Heading3"/>
    <w:uiPriority w:val="9"/>
    <w:rsid w:val="006E5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6E545D"/>
  </w:style>
  <w:style w:type="paragraph" w:styleId="Header">
    <w:name w:val="header"/>
    <w:basedOn w:val="Normal"/>
    <w:link w:val="HeaderChar"/>
    <w:uiPriority w:val="99"/>
    <w:unhideWhenUsed/>
    <w:rsid w:val="006E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D"/>
  </w:style>
  <w:style w:type="paragraph" w:styleId="Footer">
    <w:name w:val="footer"/>
    <w:basedOn w:val="Normal"/>
    <w:link w:val="FooterChar"/>
    <w:uiPriority w:val="99"/>
    <w:unhideWhenUsed/>
    <w:rsid w:val="006E545D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E5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86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204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2021-04-16T08:38:00Z</cp:lastPrinted>
  <dcterms:created xsi:type="dcterms:W3CDTF">2022-04-07T12:28:00Z</dcterms:created>
  <dcterms:modified xsi:type="dcterms:W3CDTF">2022-04-07T12:28:00Z</dcterms:modified>
</cp:coreProperties>
</file>